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60" w:lineRule="auto"/>
        <w:ind w:firstLine="422" w:firstLineChars="2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2016年秋季韩国釜山大学交换生项目选拔通知</w:t>
      </w:r>
    </w:p>
    <w:p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我校与韩国釜山大学是校际友好学校，现据两校签订的学生交换协议将2016年秋季釜山大学交换生项目选拔事项通知如下，请各相关部门、学院按通知要求支持配合，做好相关选拔工作。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color w:val="C00000"/>
          <w:szCs w:val="21"/>
        </w:rPr>
      </w:pPr>
      <w:r>
        <w:rPr>
          <w:rFonts w:hint="eastAsia" w:asciiTheme="minorEastAsia" w:hAnsiTheme="minorEastAsia"/>
          <w:b/>
          <w:color w:val="C00000"/>
          <w:szCs w:val="21"/>
        </w:rPr>
        <w:t>项目校内报名申请截止时间：2016年2月29日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项目时间：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一学期，2016年秋季学期。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项目介绍：</w:t>
      </w:r>
    </w:p>
    <w:p>
      <w:pPr>
        <w:pStyle w:val="10"/>
        <w:adjustRightInd w:val="0"/>
        <w:snapToGrid w:val="0"/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釜山大学,由韩国政府创办于1946年，是韩国10所国立旗帜大学之一，位于韩国第二大城市釜山，是韩国第一国立</w:t>
      </w:r>
      <w:r>
        <w:rPr>
          <w:rFonts w:hint="eastAsia" w:ascii="Calibri" w:hAnsi="Calibri" w:eastAsia="宋体" w:cs="Times New Roman"/>
          <w:szCs w:val="21"/>
        </w:rPr>
        <w:t>大学，</w:t>
      </w:r>
      <w:r>
        <w:rPr>
          <w:rFonts w:ascii="Calibri" w:hAnsi="Calibri" w:eastAsia="宋体" w:cs="Times New Roman"/>
          <w:szCs w:val="21"/>
        </w:rPr>
        <w:t>2014年QS世界大学排名431名，亚洲第68位。在机械工学、产业自动化、情报通讯、化学工学等领域中名列韩国大学前茅</w:t>
      </w:r>
      <w:r>
        <w:rPr>
          <w:rFonts w:hint="eastAsia" w:ascii="Calibri" w:hAnsi="Calibri" w:eastAsia="宋体" w:cs="Times New Roman"/>
          <w:szCs w:val="21"/>
        </w:rPr>
        <w:t>。</w:t>
      </w:r>
      <w:r>
        <w:rPr>
          <w:rFonts w:ascii="Calibri" w:hAnsi="Calibri" w:eastAsia="宋体" w:cs="Times New Roman"/>
          <w:szCs w:val="21"/>
        </w:rPr>
        <w:t>目前，学校由15个学院、1个分校区、1个综合研究生院、4个专业研究生院、以及5个特殊研究生院组成。</w:t>
      </w:r>
    </w:p>
    <w:p>
      <w:pPr>
        <w:pStyle w:val="10"/>
        <w:adjustRightInd w:val="0"/>
        <w:snapToGrid w:val="0"/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釜山大学设置有Department of Global Studies, 所有课程为英文授课且授课者基本均是英语母语者，详情可查看</w:t>
      </w:r>
      <w:r>
        <w:fldChar w:fldCharType="begin"/>
      </w:r>
      <w:r>
        <w:instrText xml:space="preserve"> HYPERLINK "http://dgs.pusan.ac.kr/" </w:instrText>
      </w:r>
      <w:r>
        <w:fldChar w:fldCharType="separate"/>
      </w:r>
      <w:r>
        <w:rPr>
          <w:rStyle w:val="6"/>
          <w:rFonts w:hint="eastAsia" w:ascii="Calibri" w:hAnsi="Calibri" w:eastAsia="宋体" w:cs="Times New Roman"/>
          <w:szCs w:val="21"/>
        </w:rPr>
        <w:t>http://dgs.pusan.ac.kr/</w:t>
      </w:r>
      <w:r>
        <w:rPr>
          <w:rStyle w:val="6"/>
          <w:rFonts w:hint="eastAsia" w:ascii="Calibri" w:hAnsi="Calibri" w:eastAsia="宋体" w:cs="Times New Roman"/>
          <w:szCs w:val="21"/>
        </w:rPr>
        <w:fldChar w:fldCharType="end"/>
      </w:r>
      <w:r>
        <w:rPr>
          <w:rFonts w:hint="eastAsia" w:ascii="Calibri" w:hAnsi="Calibri" w:eastAsia="宋体" w:cs="Times New Roman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学校总体英文授课情况请参考</w:t>
      </w:r>
      <w:r>
        <w:fldChar w:fldCharType="begin"/>
      </w:r>
      <w:r>
        <w:instrText xml:space="preserve"> HYPERLINK "http://onestop.pusan.ac.kr/english/" </w:instrText>
      </w:r>
      <w:r>
        <w:fldChar w:fldCharType="separate"/>
      </w:r>
      <w:r>
        <w:rPr>
          <w:rStyle w:val="6"/>
          <w:rFonts w:hint="eastAsia" w:ascii="Calibri" w:hAnsi="Calibri" w:eastAsia="宋体" w:cs="Times New Roman"/>
          <w:szCs w:val="21"/>
        </w:rPr>
        <w:t>http://onestop.pusan.ac.kr/english/</w:t>
      </w:r>
      <w:r>
        <w:rPr>
          <w:rStyle w:val="6"/>
          <w:rFonts w:hint="eastAsia" w:ascii="Calibri" w:hAnsi="Calibri" w:eastAsia="宋体" w:cs="Times New Roman"/>
          <w:szCs w:val="21"/>
        </w:rPr>
        <w:fldChar w:fldCharType="end"/>
      </w:r>
      <w:r>
        <w:rPr>
          <w:rFonts w:hint="eastAsia" w:ascii="Calibri" w:hAnsi="Calibri" w:eastAsia="宋体" w:cs="Times New Roman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我校与釜山大学举办互派交换生项目，期间所获学分返校后由所在学院进行认定并转换。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选拔名额：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2016年秋季交换项目共选拔4名，除医学外原则上不限制专业（符合要求的意向报名者务必登录外方院校官网查看专业设置，确保外方院校专业设置中有报名者所学专业）。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报名要求：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品学兼优，有赴韩交换意向的我校</w:t>
      </w:r>
      <w:r>
        <w:rPr>
          <w:rFonts w:hint="eastAsia" w:asciiTheme="minorEastAsia" w:hAnsiTheme="minorEastAsia"/>
          <w:szCs w:val="21"/>
          <w:lang w:eastAsia="zh-CN"/>
        </w:rPr>
        <w:t>大一、</w:t>
      </w:r>
      <w:r>
        <w:rPr>
          <w:rFonts w:hint="eastAsia" w:asciiTheme="minorEastAsia" w:hAnsiTheme="minorEastAsia"/>
          <w:szCs w:val="21"/>
        </w:rPr>
        <w:t>大二本科生</w:t>
      </w:r>
      <w:r>
        <w:rPr>
          <w:rFonts w:hint="eastAsia" w:asciiTheme="minorEastAsia" w:hAnsiTheme="minorEastAsia"/>
          <w:szCs w:val="21"/>
          <w:lang w:eastAsia="zh-CN"/>
        </w:rPr>
        <w:t>均可报名。（大二本科生优先录取，如果大二本科生录取名额未满再择优录取大一本科生）</w:t>
      </w:r>
      <w:r>
        <w:rPr>
          <w:rFonts w:hint="eastAsia" w:asciiTheme="minorEastAsia" w:hAnsiTheme="minorEastAsia"/>
          <w:szCs w:val="21"/>
        </w:rPr>
        <w:t>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优秀的英语或韩语语言综合能力，能提供语言能力证书者优先。</w:t>
      </w:r>
      <w:bookmarkStart w:id="0" w:name="_GoBack"/>
      <w:bookmarkEnd w:id="0"/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注：满足以上所列所有要求者方可报名。有不及格成绩、违纪受过处分者不予报名。大一本科生符合报名条件者如意愿报名需征得学院同意。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选拔流程及时间节点：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2016年3月4日前各相关学院接受学生报名，按要求完成初选推荐，并将初选结果在学院范围内予以公示。</w:t>
      </w:r>
    </w:p>
    <w:p>
      <w:pPr>
        <w:pStyle w:val="10"/>
        <w:adjustRightInd w:val="0"/>
        <w:snapToGrid w:val="0"/>
        <w:spacing w:line="360" w:lineRule="auto"/>
        <w:ind w:left="360" w:firstLine="0" w:firstLineChars="0"/>
        <w:rPr>
          <w:szCs w:val="21"/>
        </w:rPr>
      </w:pPr>
      <w:r>
        <w:rPr>
          <w:rFonts w:hint="eastAsia" w:ascii="Calibri" w:hAnsi="Calibri" w:eastAsia="宋体" w:cs="Times New Roman"/>
          <w:szCs w:val="21"/>
        </w:rPr>
        <w:t>注：符合报名条件且有意参加项目者，在学生处主页下载填写《本科生国（境）外交流项目报名表》，持报名表到所在学院教务老师处报名。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2016年3月7日前各相关学院将公示后无异意的学生报名信息报送教务处审核。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2016年3月8日前教务处将审核后将推荐学生报名信息报送国际处。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2016年3月9日前国际处终审确定最终校级推荐人选。</w:t>
      </w:r>
    </w:p>
    <w:p>
      <w:pPr>
        <w:pStyle w:val="10"/>
        <w:adjustRightInd w:val="0"/>
        <w:snapToGrid w:val="0"/>
        <w:spacing w:line="360" w:lineRule="auto"/>
        <w:ind w:left="360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注：请以附件格式按要求报送学生报名信息。如各学院推荐人选总数超过4人，则增补面试环节确认最终校推人选，相关事宜另行通知，请申请者保持通讯畅通。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费用情况：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免学费、注册费。住宿费、生活费、往返旅费、保险等费用个人承担。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项目咨询：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项目报名：各相关学院教务员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学分转化：各相关学院、教务处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项目内容：</w:t>
      </w:r>
      <w:r>
        <w:rPr>
          <w:rFonts w:cs="Arial" w:asciiTheme="minorEastAsia" w:hAnsiTheme="minorEastAsia"/>
          <w:color w:val="2A2A2A"/>
          <w:kern w:val="0"/>
          <w:szCs w:val="21"/>
        </w:rPr>
        <w:t>国际处 杨老师</w:t>
      </w:r>
    </w:p>
    <w:p>
      <w:pPr>
        <w:pStyle w:val="10"/>
        <w:adjustRightInd w:val="0"/>
        <w:snapToGrid w:val="0"/>
        <w:spacing w:line="360" w:lineRule="auto"/>
        <w:ind w:left="357" w:firstLine="0" w:firstLineChars="0"/>
        <w:rPr>
          <w:rFonts w:asciiTheme="minorEastAsia" w:hAnsiTheme="minorEastAsia"/>
          <w:szCs w:val="21"/>
        </w:rPr>
      </w:pPr>
      <w:r>
        <w:rPr>
          <w:rFonts w:hint="eastAsia" w:cs="Arial" w:asciiTheme="minorEastAsia" w:hAnsiTheme="minorEastAsia"/>
          <w:color w:val="2A2A2A"/>
          <w:kern w:val="0"/>
          <w:szCs w:val="21"/>
        </w:rPr>
        <w:t>办公</w:t>
      </w:r>
      <w:r>
        <w:rPr>
          <w:rFonts w:cs="Arial" w:asciiTheme="minorEastAsia" w:hAnsiTheme="minorEastAsia"/>
          <w:color w:val="2A2A2A"/>
          <w:kern w:val="0"/>
          <w:szCs w:val="21"/>
        </w:rPr>
        <w:t>地点：科学馆111室</w:t>
      </w:r>
      <w:r>
        <w:rPr>
          <w:rFonts w:hint="eastAsia" w:cs="Arial" w:asciiTheme="minorEastAsia" w:hAnsiTheme="minorEastAsia"/>
          <w:color w:val="2A2A2A"/>
          <w:kern w:val="0"/>
          <w:szCs w:val="21"/>
        </w:rPr>
        <w:t xml:space="preserve">  联系电话：029-82668236</w:t>
      </w:r>
    </w:p>
    <w:p>
      <w:pPr>
        <w:pStyle w:val="10"/>
        <w:adjustRightInd w:val="0"/>
        <w:snapToGrid w:val="0"/>
        <w:spacing w:line="360" w:lineRule="auto"/>
        <w:ind w:left="357" w:firstLine="0" w:firstLineChars="0"/>
        <w:rPr>
          <w:rFonts w:asciiTheme="minorEastAsia" w:hAnsiTheme="minorEastAsia"/>
          <w:szCs w:val="21"/>
        </w:rPr>
      </w:pPr>
      <w:r>
        <w:rPr>
          <w:rFonts w:cs="Arial" w:asciiTheme="minorEastAsia" w:hAnsiTheme="minorEastAsia"/>
          <w:color w:val="2A2A2A"/>
          <w:kern w:val="0"/>
          <w:szCs w:val="21"/>
        </w:rPr>
        <w:t>E-mail: youngning@mail.xjtu.edu.cn</w:t>
      </w:r>
    </w:p>
    <w:p>
      <w:pPr>
        <w:pStyle w:val="10"/>
        <w:adjustRightInd w:val="0"/>
        <w:snapToGrid w:val="0"/>
        <w:spacing w:line="360" w:lineRule="auto"/>
        <w:ind w:left="357" w:firstLine="0" w:firstLineChars="0"/>
        <w:rPr>
          <w:rFonts w:cs="Arial" w:asciiTheme="minorEastAsia" w:hAnsiTheme="minorEastAsia"/>
          <w:color w:val="2A2A2A"/>
          <w:kern w:val="0"/>
          <w:szCs w:val="21"/>
        </w:rPr>
      </w:pPr>
      <w:r>
        <w:rPr>
          <w:rFonts w:cs="Arial" w:asciiTheme="minorEastAsia" w:hAnsiTheme="minorEastAsia"/>
          <w:color w:val="2A2A2A"/>
          <w:kern w:val="0"/>
          <w:szCs w:val="21"/>
        </w:rPr>
        <w:t>咨询时间：周一至周五8:00-12:00，14:00-18:00（冬令时）、14:30-18:30（夏令时）</w:t>
      </w:r>
      <w:r>
        <w:rPr>
          <w:rFonts w:hint="eastAsia" w:cs="Arial" w:asciiTheme="minorEastAsia" w:hAnsiTheme="minorEastAsia"/>
          <w:color w:val="2A2A2A"/>
          <w:kern w:val="0"/>
          <w:szCs w:val="21"/>
        </w:rPr>
        <w:t>，</w:t>
      </w:r>
      <w:r>
        <w:rPr>
          <w:rFonts w:cs="Arial" w:asciiTheme="minorEastAsia" w:hAnsiTheme="minorEastAsia"/>
          <w:color w:val="2A2A2A"/>
          <w:kern w:val="0"/>
          <w:szCs w:val="21"/>
        </w:rPr>
        <w:t>双休、法定节假日除外。非工作时间请邮件咨询。</w:t>
      </w:r>
    </w:p>
    <w:p>
      <w:pPr>
        <w:pStyle w:val="10"/>
        <w:adjustRightInd w:val="0"/>
        <w:snapToGrid w:val="0"/>
        <w:spacing w:line="360" w:lineRule="auto"/>
        <w:ind w:left="357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注：请报名者根据项目内容选择对应的咨询。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温馨提示：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rPr>
          <w:rFonts w:ascii="Arial" w:hAnsi="宋体" w:eastAsia="宋体" w:cs="Arial"/>
          <w:kern w:val="0"/>
          <w:szCs w:val="21"/>
        </w:rPr>
      </w:pPr>
      <w:r>
        <w:rPr>
          <w:rFonts w:ascii="Arial" w:hAnsi="宋体" w:eastAsia="宋体" w:cs="Arial"/>
          <w:kern w:val="0"/>
          <w:szCs w:val="21"/>
        </w:rPr>
        <w:t>项目申请流程较为紧凑，</w:t>
      </w:r>
      <w:r>
        <w:rPr>
          <w:rFonts w:hint="eastAsia" w:ascii="Arial" w:hAnsi="宋体" w:eastAsia="宋体" w:cs="Arial"/>
          <w:kern w:val="0"/>
          <w:szCs w:val="21"/>
        </w:rPr>
        <w:t>请有意申请者尽快备好以下材料以确保顺利参加项目：1</w:t>
      </w:r>
      <w:r>
        <w:rPr>
          <w:rFonts w:ascii="Arial" w:hAnsi="宋体" w:eastAsia="宋体" w:cs="Arial"/>
          <w:kern w:val="0"/>
          <w:szCs w:val="21"/>
        </w:rPr>
        <w:t>）有效护照、</w:t>
      </w:r>
      <w:r>
        <w:rPr>
          <w:rFonts w:hint="eastAsia" w:ascii="Arial" w:hAnsi="Arial" w:eastAsia="宋体" w:cs="Arial"/>
          <w:kern w:val="0"/>
          <w:szCs w:val="21"/>
        </w:rPr>
        <w:t>2</w:t>
      </w:r>
      <w:r>
        <w:rPr>
          <w:rFonts w:ascii="Arial" w:hAnsi="宋体" w:cs="Arial"/>
          <w:kern w:val="0"/>
          <w:szCs w:val="21"/>
        </w:rPr>
        <w:t>）</w:t>
      </w:r>
      <w:r>
        <w:rPr>
          <w:rFonts w:hint="eastAsia" w:ascii="Arial" w:hAnsi="宋体" w:cs="Arial"/>
          <w:kern w:val="0"/>
          <w:szCs w:val="21"/>
        </w:rPr>
        <w:t>相关</w:t>
      </w:r>
      <w:r>
        <w:rPr>
          <w:rFonts w:ascii="Arial" w:hAnsi="宋体" w:cs="Arial"/>
          <w:kern w:val="0"/>
          <w:szCs w:val="21"/>
        </w:rPr>
        <w:t>语言能力证书或</w:t>
      </w:r>
      <w:r>
        <w:rPr>
          <w:rFonts w:ascii="Arial" w:hAnsi="宋体" w:eastAsia="宋体" w:cs="Arial"/>
          <w:kern w:val="0"/>
          <w:szCs w:val="21"/>
        </w:rPr>
        <w:t>官方证明、</w:t>
      </w:r>
      <w:r>
        <w:rPr>
          <w:rFonts w:hint="eastAsia" w:ascii="Arial" w:hAnsi="Arial" w:eastAsia="宋体" w:cs="Arial"/>
          <w:kern w:val="0"/>
          <w:szCs w:val="21"/>
        </w:rPr>
        <w:t>3</w:t>
      </w:r>
      <w:r>
        <w:rPr>
          <w:rFonts w:ascii="Arial" w:hAnsi="宋体" w:eastAsia="宋体" w:cs="Arial"/>
          <w:kern w:val="0"/>
          <w:szCs w:val="21"/>
        </w:rPr>
        <w:t>）中英文成绩单</w:t>
      </w:r>
      <w:r>
        <w:rPr>
          <w:rFonts w:hint="eastAsia" w:ascii="Arial" w:hAnsi="宋体" w:eastAsia="宋体" w:cs="Arial"/>
          <w:kern w:val="0"/>
          <w:szCs w:val="21"/>
        </w:rPr>
        <w:t>、在读证明</w:t>
      </w:r>
      <w:r>
        <w:rPr>
          <w:rFonts w:ascii="Arial" w:hAnsi="宋体" w:eastAsia="宋体" w:cs="Arial"/>
          <w:kern w:val="0"/>
          <w:szCs w:val="21"/>
        </w:rPr>
        <w:t>等。</w:t>
      </w:r>
      <w:r>
        <w:rPr>
          <w:rFonts w:hint="eastAsia" w:ascii="Arial" w:hAnsi="宋体" w:eastAsia="宋体" w:cs="Arial"/>
          <w:kern w:val="0"/>
          <w:szCs w:val="21"/>
        </w:rPr>
        <w:t>以上材料为3月30日前必须提交的部分材料，请务必提前备好确保顺利申请。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rPr>
          <w:rFonts w:ascii="Arial" w:hAnsi="宋体" w:eastAsia="宋体" w:cs="Arial"/>
          <w:kern w:val="0"/>
          <w:szCs w:val="21"/>
        </w:rPr>
      </w:pPr>
      <w:r>
        <w:rPr>
          <w:rFonts w:hint="eastAsia" w:ascii="Arial" w:hAnsi="宋体" w:eastAsia="宋体" w:cs="Arial"/>
          <w:kern w:val="0"/>
          <w:szCs w:val="21"/>
        </w:rPr>
        <w:t>入选学生离校前务必参照《本科生赴国境外交流学习管理办法》（教务处主页“规章制度”栏查看），办理出访审批、休学、离校及修读计划制定等手续。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            </w:t>
      </w:r>
      <w:r>
        <w:rPr>
          <w:rFonts w:hint="eastAsia" w:asciiTheme="minorEastAsia" w:hAnsiTheme="minorEastAsia"/>
          <w:szCs w:val="21"/>
          <w:lang w:eastAsia="zh-CN"/>
        </w:rPr>
        <w:t>教务</w:t>
      </w:r>
      <w:r>
        <w:rPr>
          <w:rFonts w:hint="eastAsia" w:asciiTheme="minorEastAsia" w:hAnsiTheme="minorEastAsia"/>
          <w:szCs w:val="21"/>
        </w:rPr>
        <w:t>处</w:t>
      </w:r>
    </w:p>
    <w:p>
      <w:pPr>
        <w:adjustRightInd w:val="0"/>
        <w:snapToGrid w:val="0"/>
        <w:spacing w:line="360" w:lineRule="auto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2016年2月2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57016167">
    <w:nsid w:val="21336467"/>
    <w:multiLevelType w:val="multilevel"/>
    <w:tmpl w:val="2133646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95695888">
    <w:nsid w:val="70FE0610"/>
    <w:multiLevelType w:val="multilevel"/>
    <w:tmpl w:val="70FE0610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14688061">
    <w:nsid w:val="5A484E3D"/>
    <w:multiLevelType w:val="multilevel"/>
    <w:tmpl w:val="5A484E3D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49129038">
    <w:nsid w:val="565FF44E"/>
    <w:multiLevelType w:val="singleLevel"/>
    <w:tmpl w:val="565FF44E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557016167"/>
  </w:num>
  <w:num w:numId="2">
    <w:abstractNumId w:val="1895695888"/>
  </w:num>
  <w:num w:numId="3">
    <w:abstractNumId w:val="1514688061"/>
  </w:num>
  <w:num w:numId="4">
    <w:abstractNumId w:val="14491290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5CA"/>
    <w:rsid w:val="00071852"/>
    <w:rsid w:val="000A1969"/>
    <w:rsid w:val="000A703E"/>
    <w:rsid w:val="000D2ACE"/>
    <w:rsid w:val="000F06AF"/>
    <w:rsid w:val="000F1AB0"/>
    <w:rsid w:val="001232A4"/>
    <w:rsid w:val="00135017"/>
    <w:rsid w:val="00160558"/>
    <w:rsid w:val="0016416B"/>
    <w:rsid w:val="001A21E1"/>
    <w:rsid w:val="001A7ABF"/>
    <w:rsid w:val="001B3728"/>
    <w:rsid w:val="001B4919"/>
    <w:rsid w:val="001E3386"/>
    <w:rsid w:val="00234E8D"/>
    <w:rsid w:val="00256E47"/>
    <w:rsid w:val="00287951"/>
    <w:rsid w:val="002A75D2"/>
    <w:rsid w:val="002E3A29"/>
    <w:rsid w:val="003451CA"/>
    <w:rsid w:val="00367F08"/>
    <w:rsid w:val="003727BD"/>
    <w:rsid w:val="0037788E"/>
    <w:rsid w:val="00393C52"/>
    <w:rsid w:val="00394946"/>
    <w:rsid w:val="003B4E07"/>
    <w:rsid w:val="003D1CFC"/>
    <w:rsid w:val="00411092"/>
    <w:rsid w:val="00473689"/>
    <w:rsid w:val="00487270"/>
    <w:rsid w:val="004F0135"/>
    <w:rsid w:val="00545B5A"/>
    <w:rsid w:val="00582012"/>
    <w:rsid w:val="005B6BA4"/>
    <w:rsid w:val="005F59CD"/>
    <w:rsid w:val="005F761C"/>
    <w:rsid w:val="00601A30"/>
    <w:rsid w:val="006028DA"/>
    <w:rsid w:val="00634C2D"/>
    <w:rsid w:val="00675E3E"/>
    <w:rsid w:val="00676B53"/>
    <w:rsid w:val="00692F5A"/>
    <w:rsid w:val="00695B91"/>
    <w:rsid w:val="006B0122"/>
    <w:rsid w:val="006F1D90"/>
    <w:rsid w:val="00710FA3"/>
    <w:rsid w:val="00753FC4"/>
    <w:rsid w:val="00794C0C"/>
    <w:rsid w:val="00800FB7"/>
    <w:rsid w:val="00850B16"/>
    <w:rsid w:val="008856B5"/>
    <w:rsid w:val="008B030A"/>
    <w:rsid w:val="008D3A4F"/>
    <w:rsid w:val="00910834"/>
    <w:rsid w:val="0091720B"/>
    <w:rsid w:val="00987C6D"/>
    <w:rsid w:val="00987EB2"/>
    <w:rsid w:val="009F5D09"/>
    <w:rsid w:val="00A011FB"/>
    <w:rsid w:val="00A075D8"/>
    <w:rsid w:val="00A3428F"/>
    <w:rsid w:val="00A60D3F"/>
    <w:rsid w:val="00A80DBB"/>
    <w:rsid w:val="00AD31FD"/>
    <w:rsid w:val="00AF58AA"/>
    <w:rsid w:val="00B129C0"/>
    <w:rsid w:val="00B24648"/>
    <w:rsid w:val="00B253E8"/>
    <w:rsid w:val="00B45CFB"/>
    <w:rsid w:val="00B54A79"/>
    <w:rsid w:val="00B658F6"/>
    <w:rsid w:val="00BE12F8"/>
    <w:rsid w:val="00C01FEB"/>
    <w:rsid w:val="00C26FD0"/>
    <w:rsid w:val="00C7584A"/>
    <w:rsid w:val="00C77753"/>
    <w:rsid w:val="00C86ACB"/>
    <w:rsid w:val="00C93A34"/>
    <w:rsid w:val="00CA6423"/>
    <w:rsid w:val="00CA6927"/>
    <w:rsid w:val="00CC7AC5"/>
    <w:rsid w:val="00CF6F9B"/>
    <w:rsid w:val="00D261AC"/>
    <w:rsid w:val="00D7764B"/>
    <w:rsid w:val="00DE632D"/>
    <w:rsid w:val="00E221A7"/>
    <w:rsid w:val="00E23AAC"/>
    <w:rsid w:val="00E265CA"/>
    <w:rsid w:val="00E27AF4"/>
    <w:rsid w:val="00E93A71"/>
    <w:rsid w:val="00EC0F95"/>
    <w:rsid w:val="00EF4175"/>
    <w:rsid w:val="00FD2E16"/>
    <w:rsid w:val="00FD6369"/>
    <w:rsid w:val="00FE6A1F"/>
    <w:rsid w:val="06626E08"/>
    <w:rsid w:val="0A3A19D7"/>
    <w:rsid w:val="0B657E3F"/>
    <w:rsid w:val="129D0E16"/>
    <w:rsid w:val="131961E1"/>
    <w:rsid w:val="14E55858"/>
    <w:rsid w:val="1972601A"/>
    <w:rsid w:val="29230A2F"/>
    <w:rsid w:val="51D3684D"/>
    <w:rsid w:val="59967408"/>
    <w:rsid w:val="70FD01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description6"/>
    <w:basedOn w:val="5"/>
    <w:qFormat/>
    <w:uiPriority w:val="0"/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3">
    <w:name w:val="apple-converted-space"/>
    <w:basedOn w:val="5"/>
    <w:qFormat/>
    <w:uiPriority w:val="0"/>
  </w:style>
  <w:style w:type="character" w:customStyle="1" w:styleId="14">
    <w:name w:val="descripti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1373</Characters>
  <Lines>11</Lines>
  <Paragraphs>3</Paragraphs>
  <ScaleCrop>false</ScaleCrop>
  <LinksUpToDate>false</LinksUpToDate>
  <CharactersWithSpaces>1610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2015-03-07T08:12:00Z</dcterms:created>
  <dc:creator>admin</dc:creator>
  <cp:lastModifiedBy>Administrator</cp:lastModifiedBy>
  <dcterms:modified xsi:type="dcterms:W3CDTF">2016-02-22T07:48:56Z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